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proofErr w:type="gramStart"/>
      <w:r>
        <w:rPr>
          <w:rFonts w:ascii="Times New Roman" w:hAnsi="Times New Roman" w:cs="Times New Roman"/>
          <w:sz w:val="24"/>
          <w:szCs w:val="24"/>
        </w:rPr>
        <w:t>1 – Chemical Bonding – Stability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Atoms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Bonding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Bond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Atoms Bond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Octet Rule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an Atom Can Get a Full Valence Shell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Properties of a Bonded Atom 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Stability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 Configuration –</w:t>
      </w:r>
    </w:p>
    <w:p w:rsid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12" w:rsidRPr="00AE7312" w:rsidRDefault="00AE7312" w:rsidP="00AE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312" w:rsidRPr="00AE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2"/>
    <w:rsid w:val="00A0084F"/>
    <w:rsid w:val="00A415DB"/>
    <w:rsid w:val="00A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2017-07-15T01:53:00Z</dcterms:created>
  <dcterms:modified xsi:type="dcterms:W3CDTF">2017-07-15T02:00:00Z</dcterms:modified>
</cp:coreProperties>
</file>